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62F3"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t>ThriveGP Patient Experience Survey Results</w:t>
      </w:r>
    </w:p>
    <w:p w14:paraId="24D5DCB2"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b/>
          <w:bCs/>
          <w:kern w:val="0"/>
          <w:sz w:val="24"/>
          <w:szCs w:val="24"/>
          <w:lang w:eastAsia="en-AU"/>
          <w14:ligatures w14:val="none"/>
        </w:rPr>
        <w:t>Date:</w:t>
      </w:r>
      <w:r w:rsidRPr="00C27504">
        <w:rPr>
          <w:rFonts w:ascii="Times New Roman" w:eastAsia="Times New Roman" w:hAnsi="Times New Roman" w:cs="Times New Roman"/>
          <w:kern w:val="0"/>
          <w:sz w:val="24"/>
          <w:szCs w:val="24"/>
          <w:lang w:eastAsia="en-AU"/>
          <w14:ligatures w14:val="none"/>
        </w:rPr>
        <w:t xml:space="preserve"> December 2025</w:t>
      </w:r>
      <w:r w:rsidRPr="00C27504">
        <w:rPr>
          <w:rFonts w:ascii="Times New Roman" w:eastAsia="Times New Roman" w:hAnsi="Times New Roman" w:cs="Times New Roman"/>
          <w:kern w:val="0"/>
          <w:sz w:val="24"/>
          <w:szCs w:val="24"/>
          <w:lang w:eastAsia="en-AU"/>
          <w14:ligatures w14:val="none"/>
        </w:rPr>
        <w:br/>
      </w:r>
      <w:r w:rsidRPr="00C27504">
        <w:rPr>
          <w:rFonts w:ascii="Times New Roman" w:eastAsia="Times New Roman" w:hAnsi="Times New Roman" w:cs="Times New Roman"/>
          <w:b/>
          <w:bCs/>
          <w:kern w:val="0"/>
          <w:sz w:val="24"/>
          <w:szCs w:val="24"/>
          <w:lang w:eastAsia="en-AU"/>
          <w14:ligatures w14:val="none"/>
        </w:rPr>
        <w:t>Practice:</w:t>
      </w:r>
      <w:r w:rsidRPr="00C27504">
        <w:rPr>
          <w:rFonts w:ascii="Times New Roman" w:eastAsia="Times New Roman" w:hAnsi="Times New Roman" w:cs="Times New Roman"/>
          <w:kern w:val="0"/>
          <w:sz w:val="24"/>
          <w:szCs w:val="24"/>
          <w:lang w:eastAsia="en-AU"/>
          <w14:ligatures w14:val="none"/>
        </w:rPr>
        <w:t xml:space="preserve"> ThriveGP Medical Practice – Crookwell NSW</w:t>
      </w:r>
    </w:p>
    <w:p w14:paraId="3B805907" w14:textId="0EBAA7D1"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45E43C82" w14:textId="77777777" w:rsidR="00C27504" w:rsidRPr="00C27504" w:rsidRDefault="00C27504" w:rsidP="00C275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7504">
        <w:rPr>
          <w:rFonts w:ascii="Times New Roman" w:eastAsia="Times New Roman" w:hAnsi="Times New Roman" w:cs="Times New Roman"/>
          <w:b/>
          <w:bCs/>
          <w:kern w:val="0"/>
          <w:sz w:val="36"/>
          <w:szCs w:val="36"/>
          <w:lang w:eastAsia="en-AU"/>
          <w14:ligatures w14:val="none"/>
        </w:rPr>
        <w:t>Survey Overview</w:t>
      </w:r>
    </w:p>
    <w:p w14:paraId="5FF20E55"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A patient experience survey was conducted at ThriveGP to assess patient satisfaction with services provided by the practice. The survey collected feedback on reception services, clinical care, communication, privacy and access to care.</w:t>
      </w:r>
    </w:p>
    <w:p w14:paraId="6375D76F" w14:textId="77777777" w:rsidR="00431638" w:rsidRDefault="00C27504" w:rsidP="00431638">
      <w:pPr>
        <w:spacing w:before="100" w:beforeAutospacing="1" w:after="100" w:afterAutospacing="1" w:line="240" w:lineRule="auto"/>
        <w:rPr>
          <w:rFonts w:ascii="Times New Roman" w:eastAsia="Times New Roman" w:hAnsi="Times New Roman" w:cs="Times New Roman"/>
          <w:b/>
          <w:bCs/>
          <w:kern w:val="0"/>
          <w:sz w:val="24"/>
          <w:szCs w:val="24"/>
          <w:lang w:eastAsia="en-AU"/>
          <w14:ligatures w14:val="none"/>
        </w:rPr>
      </w:pPr>
      <w:r w:rsidRPr="00C27504">
        <w:rPr>
          <w:rFonts w:ascii="Times New Roman" w:eastAsia="Times New Roman" w:hAnsi="Times New Roman" w:cs="Times New Roman"/>
          <w:b/>
          <w:bCs/>
          <w:kern w:val="0"/>
          <w:sz w:val="24"/>
          <w:szCs w:val="24"/>
          <w:lang w:eastAsia="en-AU"/>
          <w14:ligatures w14:val="none"/>
        </w:rPr>
        <w:t>Survey responses:</w:t>
      </w:r>
      <w:r w:rsidRPr="00C27504">
        <w:rPr>
          <w:rFonts w:ascii="Times New Roman" w:eastAsia="Times New Roman" w:hAnsi="Times New Roman" w:cs="Times New Roman"/>
          <w:kern w:val="0"/>
          <w:sz w:val="24"/>
          <w:szCs w:val="24"/>
          <w:lang w:eastAsia="en-AU"/>
          <w14:ligatures w14:val="none"/>
        </w:rPr>
        <w:t xml:space="preserve"> 135 patients </w:t>
      </w:r>
      <w:r w:rsidRPr="00C27504">
        <w:rPr>
          <w:rFonts w:ascii="Times New Roman" w:eastAsia="Times New Roman" w:hAnsi="Times New Roman" w:cs="Times New Roman"/>
          <w:kern w:val="0"/>
          <w:sz w:val="24"/>
          <w:szCs w:val="24"/>
          <w:lang w:eastAsia="en-AU"/>
          <w14:ligatures w14:val="none"/>
        </w:rPr>
        <w:br/>
      </w:r>
    </w:p>
    <w:p w14:paraId="3D45A78E" w14:textId="59434BF5" w:rsidR="00C27504" w:rsidRPr="00C27504" w:rsidRDefault="00C27504" w:rsidP="00431638">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3439D63E" w14:textId="77777777" w:rsidR="00C27504" w:rsidRPr="00C27504" w:rsidRDefault="00C27504" w:rsidP="00C2750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C27504">
        <w:rPr>
          <w:rFonts w:ascii="Times New Roman" w:eastAsia="Times New Roman" w:hAnsi="Times New Roman" w:cs="Times New Roman"/>
          <w:b/>
          <w:bCs/>
          <w:kern w:val="0"/>
          <w:sz w:val="36"/>
          <w:szCs w:val="36"/>
          <w:lang w:eastAsia="en-AU"/>
          <w14:ligatures w14:val="none"/>
        </w:rPr>
        <w:t>Patient Demographics</w:t>
      </w:r>
    </w:p>
    <w:p w14:paraId="29DCD254" w14:textId="77777777" w:rsidR="00C27504" w:rsidRPr="00C27504" w:rsidRDefault="00C27504" w:rsidP="00C2750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7504">
        <w:rPr>
          <w:rFonts w:ascii="Times New Roman" w:eastAsia="Times New Roman" w:hAnsi="Times New Roman" w:cs="Times New Roman"/>
          <w:b/>
          <w:bCs/>
          <w:kern w:val="0"/>
          <w:sz w:val="27"/>
          <w:szCs w:val="27"/>
          <w:lang w:eastAsia="en-AU"/>
          <w14:ligatures w14:val="none"/>
        </w:rPr>
        <w:t>Gender</w:t>
      </w:r>
    </w:p>
    <w:p w14:paraId="177DB723" w14:textId="77777777" w:rsidR="00C27504" w:rsidRPr="00C27504" w:rsidRDefault="00C27504" w:rsidP="00C275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Female – 68%</w:t>
      </w:r>
    </w:p>
    <w:p w14:paraId="4CE76C4A" w14:textId="77777777" w:rsidR="00C27504" w:rsidRPr="00C27504" w:rsidRDefault="00C27504" w:rsidP="00C275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Male – 31%</w:t>
      </w:r>
    </w:p>
    <w:p w14:paraId="65324406" w14:textId="77777777" w:rsidR="00C27504" w:rsidRPr="00C27504" w:rsidRDefault="00C27504" w:rsidP="00C2750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Prefer not to say – 1%</w:t>
      </w:r>
    </w:p>
    <w:p w14:paraId="54687EA8" w14:textId="77777777" w:rsidR="00C27504" w:rsidRPr="00C27504" w:rsidRDefault="00C27504" w:rsidP="00C2750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7504">
        <w:rPr>
          <w:rFonts w:ascii="Times New Roman" w:eastAsia="Times New Roman" w:hAnsi="Times New Roman" w:cs="Times New Roman"/>
          <w:b/>
          <w:bCs/>
          <w:kern w:val="0"/>
          <w:sz w:val="27"/>
          <w:szCs w:val="27"/>
          <w:lang w:eastAsia="en-AU"/>
          <w14:ligatures w14:val="none"/>
        </w:rPr>
        <w:t>Age Profile</w:t>
      </w:r>
    </w:p>
    <w:p w14:paraId="47CFE320" w14:textId="77777777" w:rsidR="00C27504" w:rsidRPr="00C27504" w:rsidRDefault="00C27504" w:rsidP="00C275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65 years and over – 50%</w:t>
      </w:r>
    </w:p>
    <w:p w14:paraId="0D491247" w14:textId="77777777" w:rsidR="00C27504" w:rsidRPr="00C27504" w:rsidRDefault="00C27504" w:rsidP="00C275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45–64 years – 29%</w:t>
      </w:r>
    </w:p>
    <w:p w14:paraId="474EE47E" w14:textId="77777777" w:rsidR="00C27504" w:rsidRPr="00C27504" w:rsidRDefault="00C27504" w:rsidP="00C275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25–44 years – 16%</w:t>
      </w:r>
    </w:p>
    <w:p w14:paraId="38A0802E" w14:textId="77777777" w:rsidR="00C27504" w:rsidRPr="00C27504" w:rsidRDefault="00C27504" w:rsidP="00C2750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15–24 years – 4%</w:t>
      </w:r>
    </w:p>
    <w:p w14:paraId="0062265A"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 xml:space="preserve">The results reflect a </w:t>
      </w:r>
      <w:r w:rsidRPr="00C27504">
        <w:rPr>
          <w:rFonts w:ascii="Times New Roman" w:eastAsia="Times New Roman" w:hAnsi="Times New Roman" w:cs="Times New Roman"/>
          <w:b/>
          <w:bCs/>
          <w:kern w:val="0"/>
          <w:sz w:val="24"/>
          <w:szCs w:val="24"/>
          <w:lang w:eastAsia="en-AU"/>
          <w14:ligatures w14:val="none"/>
        </w:rPr>
        <w:t>predominantly older patient population</w:t>
      </w:r>
      <w:r w:rsidRPr="00C27504">
        <w:rPr>
          <w:rFonts w:ascii="Times New Roman" w:eastAsia="Times New Roman" w:hAnsi="Times New Roman" w:cs="Times New Roman"/>
          <w:kern w:val="0"/>
          <w:sz w:val="24"/>
          <w:szCs w:val="24"/>
          <w:lang w:eastAsia="en-AU"/>
          <w14:ligatures w14:val="none"/>
        </w:rPr>
        <w:t>, consistent with the demographics of the Crookwell community.</w:t>
      </w:r>
    </w:p>
    <w:p w14:paraId="506602AB" w14:textId="77777777" w:rsidR="00C27504" w:rsidRPr="00C27504" w:rsidRDefault="00C27504" w:rsidP="00C2750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7504">
        <w:rPr>
          <w:rFonts w:ascii="Times New Roman" w:eastAsia="Times New Roman" w:hAnsi="Times New Roman" w:cs="Times New Roman"/>
          <w:b/>
          <w:bCs/>
          <w:kern w:val="0"/>
          <w:sz w:val="27"/>
          <w:szCs w:val="27"/>
          <w:lang w:eastAsia="en-AU"/>
          <w14:ligatures w14:val="none"/>
        </w:rPr>
        <w:t>Length of Time with Practice</w:t>
      </w:r>
    </w:p>
    <w:p w14:paraId="748127E5" w14:textId="77777777" w:rsidR="00C27504" w:rsidRPr="00C27504" w:rsidRDefault="00C27504" w:rsidP="00C275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More than 3 years – 61%</w:t>
      </w:r>
    </w:p>
    <w:p w14:paraId="19E47940" w14:textId="77777777" w:rsidR="00C27504" w:rsidRPr="00C27504" w:rsidRDefault="00C27504" w:rsidP="00C275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1–2 years – 28%</w:t>
      </w:r>
    </w:p>
    <w:p w14:paraId="6D0C45DE" w14:textId="77777777" w:rsidR="00C27504" w:rsidRPr="00C27504" w:rsidRDefault="00C27504" w:rsidP="00C2750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Less than 1 year – 8%</w:t>
      </w:r>
    </w:p>
    <w:p w14:paraId="0AE149A4"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 xml:space="preserve">This indicates </w:t>
      </w:r>
      <w:r w:rsidRPr="00C27504">
        <w:rPr>
          <w:rFonts w:ascii="Times New Roman" w:eastAsia="Times New Roman" w:hAnsi="Times New Roman" w:cs="Times New Roman"/>
          <w:b/>
          <w:bCs/>
          <w:kern w:val="0"/>
          <w:sz w:val="24"/>
          <w:szCs w:val="24"/>
          <w:lang w:eastAsia="en-AU"/>
          <w14:ligatures w14:val="none"/>
        </w:rPr>
        <w:t>strong patient loyalty and continuity of care</w:t>
      </w:r>
      <w:r w:rsidRPr="00C27504">
        <w:rPr>
          <w:rFonts w:ascii="Times New Roman" w:eastAsia="Times New Roman" w:hAnsi="Times New Roman" w:cs="Times New Roman"/>
          <w:kern w:val="0"/>
          <w:sz w:val="24"/>
          <w:szCs w:val="24"/>
          <w:lang w:eastAsia="en-AU"/>
          <w14:ligatures w14:val="none"/>
        </w:rPr>
        <w:t xml:space="preserve"> within the practice. </w:t>
      </w:r>
    </w:p>
    <w:p w14:paraId="7FD2D2F2" w14:textId="29C4A3F7"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55F37ADC"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lastRenderedPageBreak/>
        <w:t>Reception Experience</w:t>
      </w:r>
    </w:p>
    <w:p w14:paraId="78BD27F4"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rated reception services very highly.</w:t>
      </w:r>
    </w:p>
    <w:p w14:paraId="0BB2BA46" w14:textId="77777777" w:rsidR="00C27504" w:rsidRPr="00C27504" w:rsidRDefault="00C27504" w:rsidP="00C2750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C27504">
        <w:rPr>
          <w:rFonts w:ascii="Times New Roman" w:eastAsia="Times New Roman" w:hAnsi="Times New Roman" w:cs="Times New Roman"/>
          <w:b/>
          <w:bCs/>
          <w:kern w:val="0"/>
          <w:sz w:val="27"/>
          <w:szCs w:val="27"/>
          <w:lang w:eastAsia="en-AU"/>
          <w14:ligatures w14:val="none"/>
        </w:rPr>
        <w:t>Professionalism of Reception Staff</w:t>
      </w:r>
    </w:p>
    <w:p w14:paraId="62A0C201" w14:textId="77777777" w:rsidR="00C27504" w:rsidRPr="00C27504" w:rsidRDefault="00C27504" w:rsidP="00C2750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Excellent – majority of responses</w:t>
      </w:r>
    </w:p>
    <w:p w14:paraId="4C3F9181" w14:textId="77777777" w:rsidR="00C27504" w:rsidRPr="00C27504" w:rsidRDefault="00C27504" w:rsidP="00C2750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Very Good – significant number of responses</w:t>
      </w:r>
    </w:p>
    <w:p w14:paraId="3DBDE658"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Common words used by patients included:</w:t>
      </w:r>
    </w:p>
    <w:p w14:paraId="393A87B3" w14:textId="77777777" w:rsidR="00C27504" w:rsidRPr="00C27504" w:rsidRDefault="00C27504" w:rsidP="00C275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Friendly</w:t>
      </w:r>
    </w:p>
    <w:p w14:paraId="1574ADAE" w14:textId="77777777" w:rsidR="00C27504" w:rsidRPr="00C27504" w:rsidRDefault="00C27504" w:rsidP="00C275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Welcoming</w:t>
      </w:r>
    </w:p>
    <w:p w14:paraId="3837A2E9" w14:textId="77777777" w:rsidR="00C27504" w:rsidRPr="00C27504" w:rsidRDefault="00C27504" w:rsidP="00C275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Helpful</w:t>
      </w:r>
    </w:p>
    <w:p w14:paraId="49718F0C" w14:textId="77777777" w:rsidR="00C27504" w:rsidRPr="00C27504" w:rsidRDefault="00C27504" w:rsidP="00C2750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Professional</w:t>
      </w:r>
    </w:p>
    <w:p w14:paraId="2489A75D"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reported reception staff were approachable and supportive when assisting with appointments and enquiries.</w:t>
      </w:r>
    </w:p>
    <w:p w14:paraId="4FE652C2" w14:textId="77D3068E"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5201AA40"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t>Clinical Care</w:t>
      </w:r>
    </w:p>
    <w:p w14:paraId="24ED47EC"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Feedback regarding clinicians was extremely positive.</w:t>
      </w:r>
    </w:p>
    <w:p w14:paraId="3DECE713"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reported clinicians:</w:t>
      </w:r>
    </w:p>
    <w:p w14:paraId="4469A289" w14:textId="77777777" w:rsidR="00C27504" w:rsidRPr="00C27504" w:rsidRDefault="00C27504" w:rsidP="00C275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 xml:space="preserve">Treat patients with </w:t>
      </w:r>
      <w:r w:rsidRPr="00C27504">
        <w:rPr>
          <w:rFonts w:ascii="Times New Roman" w:eastAsia="Times New Roman" w:hAnsi="Times New Roman" w:cs="Times New Roman"/>
          <w:b/>
          <w:bCs/>
          <w:kern w:val="0"/>
          <w:sz w:val="24"/>
          <w:szCs w:val="24"/>
          <w:lang w:eastAsia="en-AU"/>
          <w14:ligatures w14:val="none"/>
        </w:rPr>
        <w:t>respect and courtesy</w:t>
      </w:r>
    </w:p>
    <w:p w14:paraId="238D4B6C" w14:textId="77777777" w:rsidR="00C27504" w:rsidRPr="00C27504" w:rsidRDefault="00C27504" w:rsidP="00C275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b/>
          <w:bCs/>
          <w:kern w:val="0"/>
          <w:sz w:val="24"/>
          <w:szCs w:val="24"/>
          <w:lang w:eastAsia="en-AU"/>
          <w14:ligatures w14:val="none"/>
        </w:rPr>
        <w:t>Listen carefully</w:t>
      </w:r>
      <w:r w:rsidRPr="00C27504">
        <w:rPr>
          <w:rFonts w:ascii="Times New Roman" w:eastAsia="Times New Roman" w:hAnsi="Times New Roman" w:cs="Times New Roman"/>
          <w:kern w:val="0"/>
          <w:sz w:val="24"/>
          <w:szCs w:val="24"/>
          <w:lang w:eastAsia="en-AU"/>
          <w14:ligatures w14:val="none"/>
        </w:rPr>
        <w:t xml:space="preserve"> to patient concerns</w:t>
      </w:r>
    </w:p>
    <w:p w14:paraId="7E93260D" w14:textId="77777777" w:rsidR="00C27504" w:rsidRPr="00C27504" w:rsidRDefault="00C27504" w:rsidP="00C275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b/>
          <w:bCs/>
          <w:kern w:val="0"/>
          <w:sz w:val="24"/>
          <w:szCs w:val="24"/>
          <w:lang w:eastAsia="en-AU"/>
          <w14:ligatures w14:val="none"/>
        </w:rPr>
        <w:t>Explain medical conditions clearly</w:t>
      </w:r>
    </w:p>
    <w:p w14:paraId="6E27CD49" w14:textId="77777777" w:rsidR="00C27504" w:rsidRPr="00C27504" w:rsidRDefault="00C27504" w:rsidP="00C2750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b/>
          <w:bCs/>
          <w:kern w:val="0"/>
          <w:sz w:val="24"/>
          <w:szCs w:val="24"/>
          <w:lang w:eastAsia="en-AU"/>
          <w14:ligatures w14:val="none"/>
        </w:rPr>
        <w:t>Involve patients in decisions about their care</w:t>
      </w:r>
    </w:p>
    <w:p w14:paraId="07FB606F"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 xml:space="preserve">Most responses rated clinician interactions </w:t>
      </w:r>
      <w:r w:rsidRPr="00C27504">
        <w:rPr>
          <w:rFonts w:ascii="Times New Roman" w:eastAsia="Times New Roman" w:hAnsi="Times New Roman" w:cs="Times New Roman"/>
          <w:b/>
          <w:bCs/>
          <w:kern w:val="0"/>
          <w:sz w:val="24"/>
          <w:szCs w:val="24"/>
          <w:lang w:eastAsia="en-AU"/>
          <w14:ligatures w14:val="none"/>
        </w:rPr>
        <w:t>Very Good or Excellent</w:t>
      </w:r>
      <w:r w:rsidRPr="00C27504">
        <w:rPr>
          <w:rFonts w:ascii="Times New Roman" w:eastAsia="Times New Roman" w:hAnsi="Times New Roman" w:cs="Times New Roman"/>
          <w:kern w:val="0"/>
          <w:sz w:val="24"/>
          <w:szCs w:val="24"/>
          <w:lang w:eastAsia="en-AU"/>
          <w14:ligatures w14:val="none"/>
        </w:rPr>
        <w:t>.</w:t>
      </w:r>
    </w:p>
    <w:p w14:paraId="51AF3FFD" w14:textId="75AF6EE4"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4B36B98E"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t>Privacy and Confidentiality</w:t>
      </w:r>
    </w:p>
    <w:p w14:paraId="0D7964F7"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expressed strong confidence in the practice’s privacy procedures.</w:t>
      </w:r>
    </w:p>
    <w:p w14:paraId="05230C2F"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reported:</w:t>
      </w:r>
    </w:p>
    <w:p w14:paraId="2C97203F" w14:textId="77777777" w:rsidR="00C27504" w:rsidRPr="00C27504" w:rsidRDefault="00C27504" w:rsidP="00C275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Privacy maintained during consultations</w:t>
      </w:r>
    </w:p>
    <w:p w14:paraId="3CBCDB11" w14:textId="77777777" w:rsidR="00C27504" w:rsidRPr="00C27504" w:rsidRDefault="00C27504" w:rsidP="00C275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Personal health information handled appropriately</w:t>
      </w:r>
    </w:p>
    <w:p w14:paraId="342CEE46" w14:textId="77777777" w:rsidR="00C27504" w:rsidRPr="00C27504" w:rsidRDefault="00C27504" w:rsidP="00C275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Comfortable environment within the practice</w:t>
      </w:r>
    </w:p>
    <w:p w14:paraId="3ABDB7C4" w14:textId="663E2407"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1B3FA6DB"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lastRenderedPageBreak/>
        <w:t>Communication</w:t>
      </w:r>
    </w:p>
    <w:p w14:paraId="73F0F26D"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Communication of health information was rated highly.</w:t>
      </w:r>
    </w:p>
    <w:p w14:paraId="7D913BC0"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reported that clinicians:</w:t>
      </w:r>
    </w:p>
    <w:p w14:paraId="47AE3434" w14:textId="77777777" w:rsidR="00C27504" w:rsidRPr="00C27504" w:rsidRDefault="00C27504" w:rsidP="00C2750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Clearly explained conditions and treatments</w:t>
      </w:r>
    </w:p>
    <w:p w14:paraId="011587AF" w14:textId="77777777" w:rsidR="00C27504" w:rsidRPr="00C27504" w:rsidRDefault="00C27504" w:rsidP="00C2750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Provided understandable instructions</w:t>
      </w:r>
    </w:p>
    <w:p w14:paraId="3203016B" w14:textId="77777777" w:rsidR="00C27504" w:rsidRPr="00C27504" w:rsidRDefault="00C27504" w:rsidP="00C2750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Communicated test results effectively.</w:t>
      </w:r>
    </w:p>
    <w:p w14:paraId="385A2C3B" w14:textId="78F8FC7A"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765FA7EA"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t>Access to Care</w:t>
      </w:r>
    </w:p>
    <w:p w14:paraId="4EB9A14F"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Patients reported good access to services including:</w:t>
      </w:r>
    </w:p>
    <w:p w14:paraId="426E43B8" w14:textId="77777777" w:rsidR="00C27504" w:rsidRPr="00C27504" w:rsidRDefault="00C27504" w:rsidP="00C2750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Ability to obtain appointments when required</w:t>
      </w:r>
    </w:p>
    <w:p w14:paraId="1B28B287" w14:textId="77777777" w:rsidR="00C27504" w:rsidRPr="00C27504" w:rsidRDefault="00C27504" w:rsidP="00C2750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Ability to seek care for urgent concerns</w:t>
      </w:r>
    </w:p>
    <w:p w14:paraId="03559FDE" w14:textId="77777777" w:rsidR="00C27504" w:rsidRPr="00C27504" w:rsidRDefault="00C27504" w:rsidP="00C2750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Clear communication regarding appointments and follow-up.</w:t>
      </w:r>
    </w:p>
    <w:p w14:paraId="06E2AB51" w14:textId="02FACFA8" w:rsidR="00C27504" w:rsidRPr="00C27504" w:rsidRDefault="00C27504" w:rsidP="00C27504">
      <w:pPr>
        <w:spacing w:after="0" w:line="240" w:lineRule="auto"/>
        <w:rPr>
          <w:rFonts w:ascii="Times New Roman" w:eastAsia="Times New Roman" w:hAnsi="Times New Roman" w:cs="Times New Roman"/>
          <w:kern w:val="0"/>
          <w:sz w:val="24"/>
          <w:szCs w:val="24"/>
          <w:lang w:eastAsia="en-AU"/>
          <w14:ligatures w14:val="none"/>
        </w:rPr>
      </w:pPr>
    </w:p>
    <w:p w14:paraId="40D30796" w14:textId="77777777" w:rsidR="00C27504" w:rsidRPr="00C27504" w:rsidRDefault="00C27504" w:rsidP="00C2750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C27504">
        <w:rPr>
          <w:rFonts w:ascii="Times New Roman" w:eastAsia="Times New Roman" w:hAnsi="Times New Roman" w:cs="Times New Roman"/>
          <w:b/>
          <w:bCs/>
          <w:kern w:val="36"/>
          <w:sz w:val="48"/>
          <w:szCs w:val="48"/>
          <w:lang w:eastAsia="en-AU"/>
          <w14:ligatures w14:val="none"/>
        </w:rPr>
        <w:t>Summary of Results</w:t>
      </w:r>
    </w:p>
    <w:p w14:paraId="7AD6D211"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Overall survey results demonstrate:</w:t>
      </w:r>
    </w:p>
    <w:p w14:paraId="1E45C872" w14:textId="77777777" w:rsidR="00C27504" w:rsidRPr="00C27504" w:rsidRDefault="00C27504" w:rsidP="00C2750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High levels of patient satisfaction with ThriveGP services</w:t>
      </w:r>
    </w:p>
    <w:p w14:paraId="76277109" w14:textId="77777777" w:rsidR="00C27504" w:rsidRPr="00C27504" w:rsidRDefault="00C27504" w:rsidP="00C2750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Strong trust in clinicians</w:t>
      </w:r>
    </w:p>
    <w:p w14:paraId="62286C3D" w14:textId="77777777" w:rsidR="00C27504" w:rsidRPr="00C27504" w:rsidRDefault="00C27504" w:rsidP="00C2750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Positive patient relationships with reception staff</w:t>
      </w:r>
    </w:p>
    <w:p w14:paraId="43CD57AC" w14:textId="77777777" w:rsidR="00C27504" w:rsidRPr="00C27504" w:rsidRDefault="00C27504" w:rsidP="00C2750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High confidence in privacy and confidentiality practices</w:t>
      </w:r>
    </w:p>
    <w:p w14:paraId="37A93076" w14:textId="77777777" w:rsidR="00C27504" w:rsidRPr="00C27504" w:rsidRDefault="00C27504" w:rsidP="00C2750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Good access to care and communication with patients.</w:t>
      </w:r>
    </w:p>
    <w:p w14:paraId="70B4E393" w14:textId="77777777" w:rsidR="00C27504" w:rsidRPr="00C27504" w:rsidRDefault="00C27504" w:rsidP="00C2750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C27504">
        <w:rPr>
          <w:rFonts w:ascii="Times New Roman" w:eastAsia="Times New Roman" w:hAnsi="Times New Roman" w:cs="Times New Roman"/>
          <w:kern w:val="0"/>
          <w:sz w:val="24"/>
          <w:szCs w:val="24"/>
          <w:lang w:eastAsia="en-AU"/>
          <w14:ligatures w14:val="none"/>
        </w:rPr>
        <w:t xml:space="preserve">The survey results confirm that ThriveGP provides </w:t>
      </w:r>
      <w:r w:rsidRPr="00C27504">
        <w:rPr>
          <w:rFonts w:ascii="Times New Roman" w:eastAsia="Times New Roman" w:hAnsi="Times New Roman" w:cs="Times New Roman"/>
          <w:b/>
          <w:bCs/>
          <w:kern w:val="0"/>
          <w:sz w:val="24"/>
          <w:szCs w:val="24"/>
          <w:lang w:eastAsia="en-AU"/>
          <w14:ligatures w14:val="none"/>
        </w:rPr>
        <w:t>high-quality patient-centred healthcare to the Crookwell community</w:t>
      </w:r>
      <w:r w:rsidRPr="00C27504">
        <w:rPr>
          <w:rFonts w:ascii="Times New Roman" w:eastAsia="Times New Roman" w:hAnsi="Times New Roman" w:cs="Times New Roman"/>
          <w:kern w:val="0"/>
          <w:sz w:val="24"/>
          <w:szCs w:val="24"/>
          <w:lang w:eastAsia="en-AU"/>
          <w14:ligatures w14:val="none"/>
        </w:rPr>
        <w:t>.</w:t>
      </w:r>
    </w:p>
    <w:p w14:paraId="7419728B" w14:textId="77777777" w:rsidR="00FD7606" w:rsidRDefault="00FD7606"/>
    <w:sectPr w:rsidR="00FD7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AA8"/>
    <w:multiLevelType w:val="multilevel"/>
    <w:tmpl w:val="8C5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2635E"/>
    <w:multiLevelType w:val="multilevel"/>
    <w:tmpl w:val="B7D4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A4F4C"/>
    <w:multiLevelType w:val="multilevel"/>
    <w:tmpl w:val="BD1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33010"/>
    <w:multiLevelType w:val="multilevel"/>
    <w:tmpl w:val="48B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E304A"/>
    <w:multiLevelType w:val="multilevel"/>
    <w:tmpl w:val="9B1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65E14"/>
    <w:multiLevelType w:val="multilevel"/>
    <w:tmpl w:val="037A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72438"/>
    <w:multiLevelType w:val="multilevel"/>
    <w:tmpl w:val="803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02275"/>
    <w:multiLevelType w:val="multilevel"/>
    <w:tmpl w:val="435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D26BD"/>
    <w:multiLevelType w:val="multilevel"/>
    <w:tmpl w:val="B45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846AF"/>
    <w:multiLevelType w:val="multilevel"/>
    <w:tmpl w:val="FAE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94118">
    <w:abstractNumId w:val="4"/>
  </w:num>
  <w:num w:numId="2" w16cid:durableId="179859154">
    <w:abstractNumId w:val="9"/>
  </w:num>
  <w:num w:numId="3" w16cid:durableId="152646804">
    <w:abstractNumId w:val="2"/>
  </w:num>
  <w:num w:numId="4" w16cid:durableId="1162896403">
    <w:abstractNumId w:val="8"/>
  </w:num>
  <w:num w:numId="5" w16cid:durableId="330135407">
    <w:abstractNumId w:val="0"/>
  </w:num>
  <w:num w:numId="6" w16cid:durableId="755975240">
    <w:abstractNumId w:val="5"/>
  </w:num>
  <w:num w:numId="7" w16cid:durableId="39981285">
    <w:abstractNumId w:val="3"/>
  </w:num>
  <w:num w:numId="8" w16cid:durableId="730270176">
    <w:abstractNumId w:val="6"/>
  </w:num>
  <w:num w:numId="9" w16cid:durableId="1489639260">
    <w:abstractNumId w:val="1"/>
  </w:num>
  <w:num w:numId="10" w16cid:durableId="236289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04"/>
    <w:rsid w:val="00105755"/>
    <w:rsid w:val="003D3E74"/>
    <w:rsid w:val="003D50FA"/>
    <w:rsid w:val="00411CD5"/>
    <w:rsid w:val="00431638"/>
    <w:rsid w:val="004A0B1E"/>
    <w:rsid w:val="00573435"/>
    <w:rsid w:val="006125CA"/>
    <w:rsid w:val="006B168B"/>
    <w:rsid w:val="008005B9"/>
    <w:rsid w:val="00865663"/>
    <w:rsid w:val="00936A42"/>
    <w:rsid w:val="009538DB"/>
    <w:rsid w:val="00B15594"/>
    <w:rsid w:val="00C27504"/>
    <w:rsid w:val="00D1056E"/>
    <w:rsid w:val="00F4109A"/>
    <w:rsid w:val="00FD7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94F6"/>
  <w15:chartTrackingRefBased/>
  <w15:docId w15:val="{9EFE5755-58F6-401C-A41B-26EDA9FF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04"/>
    <w:rPr>
      <w:rFonts w:eastAsiaTheme="majorEastAsia" w:cstheme="majorBidi"/>
      <w:color w:val="272727" w:themeColor="text1" w:themeTint="D8"/>
    </w:rPr>
  </w:style>
  <w:style w:type="paragraph" w:styleId="Title">
    <w:name w:val="Title"/>
    <w:basedOn w:val="Normal"/>
    <w:next w:val="Normal"/>
    <w:link w:val="TitleChar"/>
    <w:uiPriority w:val="10"/>
    <w:qFormat/>
    <w:rsid w:val="00C27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04"/>
    <w:pPr>
      <w:spacing w:before="160"/>
      <w:jc w:val="center"/>
    </w:pPr>
    <w:rPr>
      <w:i/>
      <w:iCs/>
      <w:color w:val="404040" w:themeColor="text1" w:themeTint="BF"/>
    </w:rPr>
  </w:style>
  <w:style w:type="character" w:customStyle="1" w:styleId="QuoteChar">
    <w:name w:val="Quote Char"/>
    <w:basedOn w:val="DefaultParagraphFont"/>
    <w:link w:val="Quote"/>
    <w:uiPriority w:val="29"/>
    <w:rsid w:val="00C27504"/>
    <w:rPr>
      <w:i/>
      <w:iCs/>
      <w:color w:val="404040" w:themeColor="text1" w:themeTint="BF"/>
    </w:rPr>
  </w:style>
  <w:style w:type="paragraph" w:styleId="ListParagraph">
    <w:name w:val="List Paragraph"/>
    <w:basedOn w:val="Normal"/>
    <w:uiPriority w:val="34"/>
    <w:qFormat/>
    <w:rsid w:val="00C27504"/>
    <w:pPr>
      <w:ind w:left="720"/>
      <w:contextualSpacing/>
    </w:pPr>
  </w:style>
  <w:style w:type="character" w:styleId="IntenseEmphasis">
    <w:name w:val="Intense Emphasis"/>
    <w:basedOn w:val="DefaultParagraphFont"/>
    <w:uiPriority w:val="21"/>
    <w:qFormat/>
    <w:rsid w:val="00C27504"/>
    <w:rPr>
      <w:i/>
      <w:iCs/>
      <w:color w:val="0F4761" w:themeColor="accent1" w:themeShade="BF"/>
    </w:rPr>
  </w:style>
  <w:style w:type="paragraph" w:styleId="IntenseQuote">
    <w:name w:val="Intense Quote"/>
    <w:basedOn w:val="Normal"/>
    <w:next w:val="Normal"/>
    <w:link w:val="IntenseQuoteChar"/>
    <w:uiPriority w:val="30"/>
    <w:qFormat/>
    <w:rsid w:val="00C27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504"/>
    <w:rPr>
      <w:i/>
      <w:iCs/>
      <w:color w:val="0F4761" w:themeColor="accent1" w:themeShade="BF"/>
    </w:rPr>
  </w:style>
  <w:style w:type="character" w:styleId="IntenseReference">
    <w:name w:val="Intense Reference"/>
    <w:basedOn w:val="DefaultParagraphFont"/>
    <w:uiPriority w:val="32"/>
    <w:qFormat/>
    <w:rsid w:val="00C27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354</Words>
  <Characters>2343</Characters>
  <Application>Microsoft Office Word</Application>
  <DocSecurity>0</DocSecurity>
  <Lines>81</Lines>
  <Paragraphs>65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Opie</dc:creator>
  <cp:keywords/>
  <dc:description/>
  <cp:lastModifiedBy>Richard Opie</cp:lastModifiedBy>
  <cp:revision>6</cp:revision>
  <dcterms:created xsi:type="dcterms:W3CDTF">2026-03-19T04:56:00Z</dcterms:created>
  <dcterms:modified xsi:type="dcterms:W3CDTF">2026-04-10T01:08:00Z</dcterms:modified>
</cp:coreProperties>
</file>